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76" w:rsidRDefault="00080A76" w:rsidP="005326FF">
      <w:pPr>
        <w:rPr>
          <w:b/>
        </w:rPr>
      </w:pPr>
    </w:p>
    <w:tbl>
      <w:tblPr>
        <w:tblStyle w:val="a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1340"/>
      </w:tblGrid>
      <w:tr w:rsidR="00080A76">
        <w:tc>
          <w:tcPr>
            <w:tcW w:w="2689" w:type="dxa"/>
            <w:shd w:val="clear" w:color="auto" w:fill="D9D9D9"/>
          </w:tcPr>
          <w:p w:rsidR="00080A76" w:rsidRDefault="00E20819">
            <w:pPr>
              <w:rPr>
                <w:b/>
              </w:rPr>
            </w:pPr>
            <w:r>
              <w:rPr>
                <w:b/>
              </w:rPr>
              <w:t>Rapor Adı</w:t>
            </w:r>
          </w:p>
        </w:tc>
        <w:tc>
          <w:tcPr>
            <w:tcW w:w="11340" w:type="dxa"/>
          </w:tcPr>
          <w:p w:rsidR="00080A76" w:rsidRDefault="003872C7">
            <w:pPr>
              <w:rPr>
                <w:b/>
              </w:rPr>
            </w:pPr>
            <w:r w:rsidRPr="003872C7">
              <w:rPr>
                <w:b/>
              </w:rPr>
              <w:t>Ormansızlaşmanın Önlenmesi Tüzüğü</w:t>
            </w:r>
          </w:p>
        </w:tc>
      </w:tr>
      <w:tr w:rsidR="00080A76">
        <w:tc>
          <w:tcPr>
            <w:tcW w:w="2689" w:type="dxa"/>
            <w:shd w:val="clear" w:color="auto" w:fill="D9D9D9"/>
          </w:tcPr>
          <w:p w:rsidR="00080A76" w:rsidRDefault="00E20819">
            <w:pPr>
              <w:rPr>
                <w:b/>
              </w:rPr>
            </w:pPr>
            <w:r>
              <w:rPr>
                <w:b/>
              </w:rPr>
              <w:t>Görüş Veren Kurum/Birim</w:t>
            </w:r>
          </w:p>
        </w:tc>
        <w:tc>
          <w:tcPr>
            <w:tcW w:w="11340" w:type="dxa"/>
          </w:tcPr>
          <w:p w:rsidR="00080A76" w:rsidRDefault="00080A76">
            <w:pPr>
              <w:rPr>
                <w:b/>
              </w:rPr>
            </w:pPr>
          </w:p>
        </w:tc>
      </w:tr>
    </w:tbl>
    <w:p w:rsidR="00080A76" w:rsidRDefault="00080A76">
      <w:pPr>
        <w:rPr>
          <w:b/>
        </w:rPr>
      </w:pPr>
    </w:p>
    <w:tbl>
      <w:tblPr>
        <w:tblStyle w:val="a0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134"/>
        <w:gridCol w:w="9781"/>
      </w:tblGrid>
      <w:tr w:rsidR="00080A76">
        <w:tc>
          <w:tcPr>
            <w:tcW w:w="3114" w:type="dxa"/>
            <w:shd w:val="clear" w:color="auto" w:fill="D9D9D9"/>
          </w:tcPr>
          <w:p w:rsidR="00080A76" w:rsidRDefault="00E20819">
            <w:pPr>
              <w:rPr>
                <w:b/>
              </w:rPr>
            </w:pPr>
            <w:r>
              <w:rPr>
                <w:b/>
              </w:rPr>
              <w:t>Başlık</w:t>
            </w:r>
          </w:p>
        </w:tc>
        <w:tc>
          <w:tcPr>
            <w:tcW w:w="1134" w:type="dxa"/>
            <w:shd w:val="clear" w:color="auto" w:fill="D9D9D9"/>
          </w:tcPr>
          <w:p w:rsidR="00080A76" w:rsidRDefault="00E20819">
            <w:pPr>
              <w:rPr>
                <w:b/>
              </w:rPr>
            </w:pPr>
            <w:r>
              <w:rPr>
                <w:b/>
              </w:rPr>
              <w:t>Sayfa No</w:t>
            </w:r>
          </w:p>
        </w:tc>
        <w:tc>
          <w:tcPr>
            <w:tcW w:w="9781" w:type="dxa"/>
            <w:shd w:val="clear" w:color="auto" w:fill="D9D9D9"/>
          </w:tcPr>
          <w:p w:rsidR="00080A76" w:rsidRDefault="00E20819">
            <w:pPr>
              <w:rPr>
                <w:b/>
              </w:rPr>
            </w:pPr>
            <w:r>
              <w:rPr>
                <w:b/>
              </w:rPr>
              <w:t>Görüş/Yorum</w:t>
            </w:r>
          </w:p>
        </w:tc>
      </w:tr>
      <w:tr w:rsidR="00080A76">
        <w:tc>
          <w:tcPr>
            <w:tcW w:w="3114" w:type="dxa"/>
            <w:shd w:val="clear" w:color="auto" w:fill="auto"/>
          </w:tcPr>
          <w:p w:rsidR="00080A76" w:rsidRDefault="00080A76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80A76" w:rsidRDefault="00080A76">
            <w:pPr>
              <w:rPr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:rsidR="00080A76" w:rsidRDefault="00080A76">
            <w:pPr>
              <w:rPr>
                <w:b/>
              </w:rPr>
            </w:pPr>
          </w:p>
        </w:tc>
      </w:tr>
      <w:tr w:rsidR="00080A76">
        <w:tc>
          <w:tcPr>
            <w:tcW w:w="3114" w:type="dxa"/>
            <w:shd w:val="clear" w:color="auto" w:fill="auto"/>
          </w:tcPr>
          <w:p w:rsidR="00080A76" w:rsidRDefault="00080A76"/>
        </w:tc>
        <w:tc>
          <w:tcPr>
            <w:tcW w:w="1134" w:type="dxa"/>
            <w:shd w:val="clear" w:color="auto" w:fill="auto"/>
          </w:tcPr>
          <w:p w:rsidR="00080A76" w:rsidRDefault="00080A76"/>
        </w:tc>
        <w:tc>
          <w:tcPr>
            <w:tcW w:w="9781" w:type="dxa"/>
            <w:shd w:val="clear" w:color="auto" w:fill="auto"/>
          </w:tcPr>
          <w:p w:rsidR="00080A76" w:rsidRDefault="00080A76"/>
        </w:tc>
      </w:tr>
      <w:tr w:rsidR="00080A76">
        <w:tc>
          <w:tcPr>
            <w:tcW w:w="3114" w:type="dxa"/>
          </w:tcPr>
          <w:p w:rsidR="00080A76" w:rsidRDefault="00080A76"/>
        </w:tc>
        <w:tc>
          <w:tcPr>
            <w:tcW w:w="1134" w:type="dxa"/>
          </w:tcPr>
          <w:p w:rsidR="00080A76" w:rsidRDefault="00080A76"/>
        </w:tc>
        <w:tc>
          <w:tcPr>
            <w:tcW w:w="9781" w:type="dxa"/>
          </w:tcPr>
          <w:p w:rsidR="00080A76" w:rsidRDefault="00080A76"/>
        </w:tc>
      </w:tr>
      <w:tr w:rsidR="00080A76">
        <w:tc>
          <w:tcPr>
            <w:tcW w:w="3114" w:type="dxa"/>
          </w:tcPr>
          <w:p w:rsidR="00080A76" w:rsidRDefault="00080A76"/>
        </w:tc>
        <w:tc>
          <w:tcPr>
            <w:tcW w:w="1134" w:type="dxa"/>
          </w:tcPr>
          <w:p w:rsidR="00080A76" w:rsidRDefault="00080A76"/>
        </w:tc>
        <w:tc>
          <w:tcPr>
            <w:tcW w:w="9781" w:type="dxa"/>
          </w:tcPr>
          <w:p w:rsidR="00080A76" w:rsidRDefault="00080A76"/>
        </w:tc>
      </w:tr>
      <w:tr w:rsidR="00080A76">
        <w:tc>
          <w:tcPr>
            <w:tcW w:w="3114" w:type="dxa"/>
          </w:tcPr>
          <w:p w:rsidR="00080A76" w:rsidRDefault="00080A76"/>
        </w:tc>
        <w:tc>
          <w:tcPr>
            <w:tcW w:w="1134" w:type="dxa"/>
          </w:tcPr>
          <w:p w:rsidR="00080A76" w:rsidRDefault="00080A76"/>
        </w:tc>
        <w:tc>
          <w:tcPr>
            <w:tcW w:w="9781" w:type="dxa"/>
          </w:tcPr>
          <w:p w:rsidR="00080A76" w:rsidRDefault="00080A76"/>
        </w:tc>
      </w:tr>
      <w:tr w:rsidR="00080A76">
        <w:tc>
          <w:tcPr>
            <w:tcW w:w="3114" w:type="dxa"/>
          </w:tcPr>
          <w:p w:rsidR="00080A76" w:rsidRDefault="00080A76"/>
        </w:tc>
        <w:tc>
          <w:tcPr>
            <w:tcW w:w="1134" w:type="dxa"/>
          </w:tcPr>
          <w:p w:rsidR="00080A76" w:rsidRDefault="00080A76"/>
        </w:tc>
        <w:tc>
          <w:tcPr>
            <w:tcW w:w="9781" w:type="dxa"/>
          </w:tcPr>
          <w:p w:rsidR="00080A76" w:rsidRDefault="00080A76"/>
        </w:tc>
      </w:tr>
      <w:tr w:rsidR="00080A76">
        <w:tc>
          <w:tcPr>
            <w:tcW w:w="3114" w:type="dxa"/>
          </w:tcPr>
          <w:p w:rsidR="00080A76" w:rsidRDefault="00080A76"/>
        </w:tc>
        <w:tc>
          <w:tcPr>
            <w:tcW w:w="1134" w:type="dxa"/>
          </w:tcPr>
          <w:p w:rsidR="00080A76" w:rsidRDefault="00080A76"/>
        </w:tc>
        <w:tc>
          <w:tcPr>
            <w:tcW w:w="9781" w:type="dxa"/>
          </w:tcPr>
          <w:p w:rsidR="00080A76" w:rsidRDefault="00080A76"/>
        </w:tc>
      </w:tr>
      <w:tr w:rsidR="00080A76">
        <w:tc>
          <w:tcPr>
            <w:tcW w:w="3114" w:type="dxa"/>
          </w:tcPr>
          <w:p w:rsidR="00080A76" w:rsidRDefault="00080A76"/>
        </w:tc>
        <w:tc>
          <w:tcPr>
            <w:tcW w:w="1134" w:type="dxa"/>
          </w:tcPr>
          <w:p w:rsidR="00080A76" w:rsidRDefault="00080A76"/>
        </w:tc>
        <w:tc>
          <w:tcPr>
            <w:tcW w:w="9781" w:type="dxa"/>
          </w:tcPr>
          <w:p w:rsidR="00080A76" w:rsidRDefault="00080A76"/>
        </w:tc>
      </w:tr>
    </w:tbl>
    <w:p w:rsidR="00080A76" w:rsidRDefault="00080A76">
      <w:bookmarkStart w:id="0" w:name="_GoBack"/>
      <w:bookmarkEnd w:id="0"/>
    </w:p>
    <w:sectPr w:rsidR="00080A76" w:rsidSect="00E20819">
      <w:headerReference w:type="first" r:id="rId8"/>
      <w:footerReference w:type="first" r:id="rId9"/>
      <w:pgSz w:w="16838" w:h="11906" w:orient="landscape"/>
      <w:pgMar w:top="1418" w:right="1985" w:bottom="1418" w:left="1418" w:header="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3AD" w:rsidRDefault="00F823AD">
      <w:pPr>
        <w:spacing w:before="0" w:after="0"/>
      </w:pPr>
      <w:r>
        <w:separator/>
      </w:r>
    </w:p>
  </w:endnote>
  <w:endnote w:type="continuationSeparator" w:id="0">
    <w:p w:rsidR="00F823AD" w:rsidRDefault="00F823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76" w:rsidRDefault="00E208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72C7">
      <w:rPr>
        <w:noProof/>
        <w:color w:val="000000"/>
      </w:rPr>
      <w:t>1</w:t>
    </w:r>
    <w:r>
      <w:rPr>
        <w:color w:val="000000"/>
      </w:rPr>
      <w:fldChar w:fldCharType="end"/>
    </w:r>
  </w:p>
  <w:p w:rsidR="00080A76" w:rsidRDefault="00080A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3AD" w:rsidRDefault="00F823AD">
      <w:pPr>
        <w:spacing w:before="0" w:after="0"/>
      </w:pPr>
      <w:r>
        <w:separator/>
      </w:r>
    </w:p>
  </w:footnote>
  <w:footnote w:type="continuationSeparator" w:id="0">
    <w:p w:rsidR="00F823AD" w:rsidRDefault="00F823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FF" w:rsidRDefault="005326FF" w:rsidP="005326FF">
    <w:pPr>
      <w:pStyle w:val="stBilgi"/>
      <w:jc w:val="center"/>
    </w:pPr>
  </w:p>
  <w:p w:rsidR="005326FF" w:rsidRDefault="005326FF" w:rsidP="005326FF">
    <w:pPr>
      <w:pStyle w:val="stBilgi"/>
      <w:jc w:val="center"/>
    </w:pPr>
  </w:p>
  <w:p w:rsidR="005326FF" w:rsidRDefault="003872C7" w:rsidP="005326FF">
    <w:pPr>
      <w:pStyle w:val="stBilgi"/>
      <w:jc w:val="center"/>
    </w:pPr>
    <w:r w:rsidRPr="003872C7">
      <w:t>Ormansızlaşmanın Önlenmesi Tüzüğü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0EDD"/>
    <w:multiLevelType w:val="multilevel"/>
    <w:tmpl w:val="D138D28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76"/>
    <w:rsid w:val="00080A76"/>
    <w:rsid w:val="003872C7"/>
    <w:rsid w:val="003C3E30"/>
    <w:rsid w:val="005326FF"/>
    <w:rsid w:val="00A76F7C"/>
    <w:rsid w:val="00B12901"/>
    <w:rsid w:val="00E20819"/>
    <w:rsid w:val="00E45C34"/>
    <w:rsid w:val="00F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54393"/>
  <w15:docId w15:val="{CD34BC70-0915-4A4A-B728-A182DD1C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D00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73498"/>
    <w:pPr>
      <w:keepNext/>
      <w:keepLines/>
      <w:pageBreakBefore/>
      <w:numPr>
        <w:numId w:val="1"/>
      </w:numPr>
      <w:jc w:val="left"/>
      <w:outlineLvl w:val="0"/>
    </w:pPr>
    <w:rPr>
      <w:rFonts w:eastAsiaTheme="majorEastAsia" w:cstheme="minorHAnsi"/>
      <w:b/>
      <w:color w:val="000000" w:themeColor="text1"/>
      <w:sz w:val="26"/>
      <w:szCs w:val="32"/>
      <w:lang w:eastAsia="en-GB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73498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Cs w:val="26"/>
      <w:lang w:val="en-GB" w:eastAsia="en-GB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73498"/>
    <w:pPr>
      <w:keepNext/>
      <w:keepLines/>
      <w:numPr>
        <w:ilvl w:val="2"/>
        <w:numId w:val="2"/>
      </w:numPr>
      <w:ind w:left="1224" w:hanging="504"/>
      <w:outlineLvl w:val="2"/>
    </w:pPr>
    <w:rPr>
      <w:rFonts w:eastAsiaTheme="majorEastAsia" w:cstheme="majorBidi"/>
      <w:b/>
      <w:color w:val="000000" w:themeColor="text1"/>
      <w:szCs w:val="24"/>
      <w:lang w:eastAsia="en-GB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473498"/>
    <w:pPr>
      <w:keepNext/>
      <w:keepLines/>
      <w:outlineLvl w:val="3"/>
    </w:pPr>
    <w:rPr>
      <w:rFonts w:eastAsiaTheme="majorEastAsia" w:cstheme="majorBidi"/>
      <w:bCs/>
      <w:i/>
      <w:iCs/>
      <w:color w:val="000000" w:themeColor="text1"/>
      <w:u w:val="single"/>
      <w:lang w:val="en-GB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473498"/>
    <w:rPr>
      <w:rFonts w:ascii="Calibri" w:eastAsiaTheme="majorEastAsia" w:hAnsi="Calibri" w:cstheme="minorHAnsi"/>
      <w:b/>
      <w:color w:val="000000" w:themeColor="text1"/>
      <w:sz w:val="26"/>
      <w:szCs w:val="32"/>
      <w:lang w:val="tr-TR" w:eastAsia="en-GB"/>
    </w:rPr>
  </w:style>
  <w:style w:type="character" w:customStyle="1" w:styleId="Balk2Char">
    <w:name w:val="Başlık 2 Char"/>
    <w:basedOn w:val="VarsaylanParagrafYazTipi"/>
    <w:link w:val="Balk2"/>
    <w:uiPriority w:val="9"/>
    <w:rsid w:val="00C15996"/>
    <w:rPr>
      <w:rFonts w:ascii="Calibri" w:eastAsiaTheme="majorEastAsia" w:hAnsi="Calibri" w:cstheme="majorBidi"/>
      <w:b/>
      <w:szCs w:val="26"/>
      <w:lang w:val="en-GB" w:eastAsia="en-GB"/>
    </w:rPr>
  </w:style>
  <w:style w:type="paragraph" w:styleId="ResimYazs">
    <w:name w:val="caption"/>
    <w:basedOn w:val="Normal"/>
    <w:next w:val="Normal"/>
    <w:autoRedefine/>
    <w:uiPriority w:val="35"/>
    <w:unhideWhenUsed/>
    <w:qFormat/>
    <w:rsid w:val="00196D00"/>
    <w:pPr>
      <w:keepNext/>
      <w:spacing w:line="276" w:lineRule="auto"/>
    </w:pPr>
    <w:rPr>
      <w:b/>
      <w:iCs/>
      <w:sz w:val="20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473498"/>
    <w:rPr>
      <w:rFonts w:eastAsiaTheme="majorEastAsia" w:cstheme="majorBidi"/>
      <w:b/>
      <w:color w:val="000000" w:themeColor="text1"/>
      <w:szCs w:val="24"/>
      <w:lang w:val="tr-TR" w:eastAsia="en-GB"/>
    </w:rPr>
  </w:style>
  <w:style w:type="character" w:customStyle="1" w:styleId="Balk4Char">
    <w:name w:val="Başlık 4 Char"/>
    <w:basedOn w:val="VarsaylanParagrafYazTipi"/>
    <w:link w:val="Balk4"/>
    <w:uiPriority w:val="9"/>
    <w:rsid w:val="00473498"/>
    <w:rPr>
      <w:rFonts w:eastAsiaTheme="majorEastAsia" w:cstheme="majorBidi"/>
      <w:bCs/>
      <w:i/>
      <w:iCs/>
      <w:color w:val="000000" w:themeColor="text1"/>
      <w:u w:val="single"/>
      <w:lang w:val="en-GB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C15996"/>
    <w:pPr>
      <w:pageBreakBefore w:val="0"/>
      <w:numPr>
        <w:numId w:val="0"/>
      </w:numPr>
      <w:tabs>
        <w:tab w:val="left" w:pos="66"/>
      </w:tabs>
      <w:spacing w:before="240" w:after="0" w:line="259" w:lineRule="auto"/>
      <w:outlineLvl w:val="9"/>
    </w:pPr>
    <w:rPr>
      <w:rFonts w:asciiTheme="minorHAnsi" w:hAnsiTheme="minorHAnsi" w:cstheme="majorBidi"/>
      <w:color w:val="auto"/>
      <w:lang w:val="en-US" w:eastAsia="en-US"/>
    </w:rPr>
  </w:style>
  <w:style w:type="paragraph" w:styleId="ekillerTablosu">
    <w:name w:val="table of figures"/>
    <w:basedOn w:val="Normal"/>
    <w:next w:val="Normal"/>
    <w:autoRedefine/>
    <w:uiPriority w:val="99"/>
    <w:semiHidden/>
    <w:unhideWhenUsed/>
    <w:qFormat/>
    <w:rsid w:val="00412777"/>
    <w:pPr>
      <w:spacing w:before="0" w:after="0" w:line="259" w:lineRule="auto"/>
    </w:pPr>
    <w:rPr>
      <w:rFonts w:cs="Arial"/>
      <w:lang w:val="en-GB"/>
    </w:rPr>
  </w:style>
  <w:style w:type="paragraph" w:customStyle="1" w:styleId="ContentsHeading">
    <w:name w:val="Contents Heading"/>
    <w:basedOn w:val="Balk1"/>
    <w:autoRedefine/>
    <w:qFormat/>
    <w:rsid w:val="0088479D"/>
    <w:pPr>
      <w:numPr>
        <w:numId w:val="0"/>
      </w:numPr>
    </w:pPr>
  </w:style>
  <w:style w:type="table" w:styleId="TabloKlavuzu">
    <w:name w:val="Table Grid"/>
    <w:basedOn w:val="NormalTablo"/>
    <w:uiPriority w:val="39"/>
    <w:rsid w:val="00421B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1BC0"/>
    <w:pPr>
      <w:tabs>
        <w:tab w:val="center" w:pos="4680"/>
        <w:tab w:val="right" w:pos="9360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421BC0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21BC0"/>
    <w:pPr>
      <w:tabs>
        <w:tab w:val="center" w:pos="4680"/>
        <w:tab w:val="right" w:pos="9360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21BC0"/>
    <w:rPr>
      <w:lang w:val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/>
    </w:pPr>
    <w:tblPr>
      <w:tblStyleRowBandSize w:val="1"/>
      <w:tblStyleColBandSize w:val="1"/>
    </w:tblPr>
  </w:style>
  <w:style w:type="table" w:customStyle="1" w:styleId="a0">
    <w:basedOn w:val="NormalTablo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ubCoxOwuLIjWb8uWitgr9JHIvw==">AMUW2mWdV58389o4CZzXwiUoq525Yld1kMdeXhC0LmW9UpPXHukbIRFxQJx8Nz0yuLDro7F05pShhGjkcoQNF6p1IN9QsdixIv3/p2ViehpLcn94g46Kq2s=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Uysal</dc:creator>
  <cp:lastModifiedBy>EGEMEN BATMAZ</cp:lastModifiedBy>
  <cp:revision>6</cp:revision>
  <dcterms:created xsi:type="dcterms:W3CDTF">2022-10-10T07:19:00Z</dcterms:created>
  <dcterms:modified xsi:type="dcterms:W3CDTF">2025-03-19T07:53:00Z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0x01010079473AEDDBDA57498AB305FC1161CA1C</vt:lpwstr>
  </property>
</Properties>
</file>